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xmlns:wp14="http://schemas.microsoft.com/office/word/2010/wordml" w:rsidRPr="00B353EF" w:rsidR="00F034F9" w:rsidRDefault="00B353EF" w14:paraId="672A6659" wp14:textId="77777777">
      <w:pPr>
        <w:widowControl w:val="0"/>
        <w:rPr>
          <w:rFonts w:eastAsia="Open Sans" w:asciiTheme="majorHAnsi" w:hAnsiTheme="majorHAnsi" w:cstheme="majorHAnsi"/>
          <w:b/>
          <w:sz w:val="48"/>
          <w:szCs w:val="48"/>
        </w:rPr>
      </w:pPr>
      <w:bookmarkStart w:name="_GoBack" w:id="0"/>
      <w:bookmarkEnd w:id="0"/>
      <w:r w:rsidRPr="00B353EF">
        <w:rPr>
          <w:rFonts w:eastAsia="Open Sans" w:asciiTheme="majorHAnsi" w:hAnsiTheme="majorHAnsi" w:cstheme="majorHAnsi"/>
          <w:b/>
          <w:noProof/>
          <w:sz w:val="48"/>
          <w:szCs w:val="48"/>
        </w:rPr>
        <w:drawing>
          <wp:inline xmlns:wp14="http://schemas.microsoft.com/office/word/2010/wordprocessingDrawing" distT="0" distB="0" distL="0" distR="0" wp14:anchorId="77474706" wp14:editId="7777777">
            <wp:extent cx="3962400" cy="1438275"/>
            <wp:effectExtent l="0" t="0" r="0" b="9525"/>
            <wp:docPr id="8" name="Picture 8" descr="\\sotonts\Profiles\evint\Desktop\CAS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tonts\Profiles\evint\Desktop\CAS Logo.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962400" cy="1438275"/>
                    </a:xfrm>
                    <a:prstGeom prst="rect">
                      <a:avLst/>
                    </a:prstGeom>
                    <a:noFill/>
                    <a:ln>
                      <a:noFill/>
                    </a:ln>
                  </pic:spPr>
                </pic:pic>
              </a:graphicData>
            </a:graphic>
          </wp:inline>
        </w:drawing>
      </w:r>
    </w:p>
    <w:p xmlns:wp14="http://schemas.microsoft.com/office/word/2010/wordml" w:rsidRPr="00B353EF" w:rsidR="00F034F9" w:rsidRDefault="00B353EF" w14:paraId="3E825FB0" wp14:textId="77777777">
      <w:pPr>
        <w:widowControl w:val="0"/>
        <w:rPr>
          <w:rFonts w:eastAsia="Open Sans" w:asciiTheme="majorHAnsi" w:hAnsiTheme="majorHAnsi" w:cstheme="majorHAnsi"/>
          <w:b/>
          <w:sz w:val="48"/>
          <w:szCs w:val="48"/>
        </w:rPr>
      </w:pPr>
      <w:r w:rsidRPr="00B353EF">
        <w:rPr>
          <w:rFonts w:eastAsia="Open Sans" w:asciiTheme="majorHAnsi" w:hAnsiTheme="majorHAnsi" w:cstheme="majorHAnsi"/>
          <w:b/>
          <w:sz w:val="48"/>
          <w:szCs w:val="48"/>
        </w:rPr>
        <w:t xml:space="preserve">Treasurer </w:t>
      </w:r>
    </w:p>
    <w:p xmlns:wp14="http://schemas.microsoft.com/office/word/2010/wordml" w:rsidRPr="00B353EF" w:rsidR="00F034F9" w:rsidRDefault="00B353EF" w14:paraId="69E017DC" wp14:textId="77777777">
      <w:pPr>
        <w:widowControl w:val="0"/>
        <w:rPr>
          <w:rFonts w:eastAsia="Open Sans" w:asciiTheme="majorHAnsi" w:hAnsiTheme="majorHAnsi" w:cstheme="majorHAnsi"/>
          <w:b/>
          <w:sz w:val="32"/>
          <w:szCs w:val="32"/>
        </w:rPr>
      </w:pPr>
      <w:r w:rsidRPr="00B353EF">
        <w:rPr>
          <w:rFonts w:asciiTheme="majorHAnsi" w:hAnsiTheme="majorHAnsi" w:cstheme="majorHAnsi"/>
          <w:noProof/>
        </w:rPr>
        <w:drawing>
          <wp:anchor xmlns:wp14="http://schemas.microsoft.com/office/word/2010/wordprocessingDrawing" distT="114300" distB="114300" distL="114300" distR="114300" simplePos="0" relativeHeight="251659264" behindDoc="0" locked="0" layoutInCell="1" hidden="0" allowOverlap="1" wp14:anchorId="2B60A074" wp14:editId="7777777">
            <wp:simplePos x="0" y="0"/>
            <wp:positionH relativeFrom="column">
              <wp:posOffset>1</wp:posOffset>
            </wp:positionH>
            <wp:positionV relativeFrom="paragraph">
              <wp:posOffset>171450</wp:posOffset>
            </wp:positionV>
            <wp:extent cx="490538" cy="490538"/>
            <wp:effectExtent l="0" t="0" r="0" b="0"/>
            <wp:wrapSquare wrapText="bothSides" distT="114300" distB="114300" distL="114300" distR="114300"/>
            <wp:docPr id="7"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6"/>
                    <a:srcRect/>
                    <a:stretch>
                      <a:fillRect/>
                    </a:stretch>
                  </pic:blipFill>
                  <pic:spPr>
                    <a:xfrm>
                      <a:off x="0" y="0"/>
                      <a:ext cx="490538" cy="490538"/>
                    </a:xfrm>
                    <a:prstGeom prst="rect">
                      <a:avLst/>
                    </a:prstGeom>
                    <a:ln/>
                  </pic:spPr>
                </pic:pic>
              </a:graphicData>
            </a:graphic>
          </wp:anchor>
        </w:drawing>
      </w:r>
    </w:p>
    <w:p xmlns:wp14="http://schemas.microsoft.com/office/word/2010/wordml" w:rsidRPr="00B353EF" w:rsidR="00F034F9" w:rsidRDefault="00B353EF" w14:paraId="4DB1BC72" wp14:textId="77777777">
      <w:pPr>
        <w:widowControl w:val="0"/>
        <w:rPr>
          <w:rFonts w:eastAsia="Open Sans" w:asciiTheme="majorHAnsi" w:hAnsiTheme="majorHAnsi" w:cstheme="majorHAnsi"/>
          <w:sz w:val="24"/>
          <w:szCs w:val="24"/>
        </w:rPr>
      </w:pPr>
      <w:r w:rsidRPr="00B353EF">
        <w:rPr>
          <w:rFonts w:eastAsia="Open Sans" w:asciiTheme="majorHAnsi" w:hAnsiTheme="majorHAnsi" w:cstheme="majorHAnsi"/>
          <w:b/>
          <w:sz w:val="32"/>
          <w:szCs w:val="32"/>
        </w:rPr>
        <w:t>What will you do?</w:t>
      </w:r>
    </w:p>
    <w:p xmlns:wp14="http://schemas.microsoft.com/office/word/2010/wordml" w:rsidRPr="00B353EF" w:rsidR="00F034F9" w:rsidRDefault="00F034F9" w14:paraId="0A37501D" wp14:textId="77777777">
      <w:pPr>
        <w:widowControl w:val="0"/>
        <w:rPr>
          <w:rFonts w:eastAsia="Open Sans" w:asciiTheme="majorHAnsi" w:hAnsiTheme="majorHAnsi" w:cstheme="majorHAnsi"/>
          <w:sz w:val="24"/>
          <w:szCs w:val="24"/>
        </w:rPr>
      </w:pPr>
    </w:p>
    <w:p xmlns:wp14="http://schemas.microsoft.com/office/word/2010/wordml" w:rsidRPr="00B353EF" w:rsidR="00F034F9" w:rsidRDefault="00F034F9" w14:paraId="5DAB6C7B" wp14:textId="77777777">
      <w:pPr>
        <w:widowControl w:val="0"/>
        <w:rPr>
          <w:rFonts w:eastAsia="Open Sans" w:asciiTheme="majorHAnsi" w:hAnsiTheme="majorHAnsi" w:cstheme="majorHAnsi"/>
          <w:sz w:val="24"/>
          <w:szCs w:val="24"/>
        </w:rPr>
      </w:pPr>
    </w:p>
    <w:p xmlns:wp14="http://schemas.microsoft.com/office/word/2010/wordml" w:rsidRPr="00B353EF" w:rsidR="00F034F9" w:rsidP="55B2EF41" w:rsidRDefault="00B353EF" w14:paraId="51896CEC" wp14:textId="78DAB70E">
      <w:pPr>
        <w:numPr>
          <w:ilvl w:val="0"/>
          <w:numId w:val="2"/>
        </w:numPr>
        <w:spacing w:line="273" w:lineRule="auto"/>
        <w:rPr>
          <w:rFonts w:ascii="Calibri" w:hAnsi="Calibri" w:eastAsia="Open Sans" w:cs="Calibri" w:asciiTheme="majorAscii" w:hAnsiTheme="majorAscii" w:cstheme="majorAscii"/>
          <w:sz w:val="24"/>
          <w:szCs w:val="24"/>
        </w:rPr>
      </w:pPr>
      <w:r w:rsidRPr="55B2EF41" w:rsidR="00B353EF">
        <w:rPr>
          <w:rFonts w:ascii="Calibri" w:hAnsi="Calibri" w:eastAsia="Open Sans" w:cs="Calibri" w:asciiTheme="majorAscii" w:hAnsiTheme="majorAscii" w:cstheme="majorAscii"/>
          <w:sz w:val="24"/>
          <w:szCs w:val="24"/>
        </w:rPr>
        <w:t>complete an i</w:t>
      </w:r>
      <w:r w:rsidRPr="55B2EF41" w:rsidR="2665D3F7">
        <w:rPr>
          <w:rFonts w:ascii="Calibri" w:hAnsi="Calibri" w:eastAsia="Open Sans" w:cs="Calibri" w:asciiTheme="majorAscii" w:hAnsiTheme="majorAscii" w:cstheme="majorAscii"/>
          <w:sz w:val="24"/>
          <w:szCs w:val="24"/>
        </w:rPr>
        <w:t xml:space="preserve">nduction </w:t>
      </w:r>
      <w:r w:rsidRPr="55B2EF41" w:rsidR="00B353EF">
        <w:rPr>
          <w:rFonts w:ascii="Calibri" w:hAnsi="Calibri" w:eastAsia="Open Sans" w:cs="Calibri" w:asciiTheme="majorAscii" w:hAnsiTheme="majorAscii" w:cstheme="majorAscii"/>
          <w:sz w:val="24"/>
          <w:szCs w:val="24"/>
        </w:rPr>
        <w:t>for your role</w:t>
      </w:r>
    </w:p>
    <w:p xmlns:wp14="http://schemas.microsoft.com/office/word/2010/wordml" w:rsidRPr="00B353EF" w:rsidR="00F034F9" w:rsidRDefault="00B353EF" w14:paraId="7CFCA70C" wp14:textId="77777777">
      <w:pPr>
        <w:numPr>
          <w:ilvl w:val="0"/>
          <w:numId w:val="2"/>
        </w:numPr>
        <w:rPr>
          <w:rFonts w:eastAsia="Open Sans" w:asciiTheme="majorHAnsi" w:hAnsiTheme="majorHAnsi" w:cstheme="majorHAnsi"/>
        </w:rPr>
      </w:pPr>
      <w:r w:rsidRPr="00B353EF">
        <w:rPr>
          <w:rFonts w:eastAsia="Open Sans" w:asciiTheme="majorHAnsi" w:hAnsiTheme="majorHAnsi" w:cstheme="majorHAnsi"/>
          <w:sz w:val="24"/>
          <w:szCs w:val="24"/>
        </w:rPr>
        <w:t>maintain an awareness of how the local Citizens Advice is operating</w:t>
      </w:r>
    </w:p>
    <w:p xmlns:wp14="http://schemas.microsoft.com/office/word/2010/wordml" w:rsidRPr="00B353EF" w:rsidR="00F034F9" w:rsidRDefault="00B353EF" w14:paraId="224717F9" wp14:textId="77777777">
      <w:pPr>
        <w:numPr>
          <w:ilvl w:val="0"/>
          <w:numId w:val="2"/>
        </w:numPr>
        <w:rPr>
          <w:rFonts w:eastAsia="Open Sans" w:asciiTheme="majorHAnsi" w:hAnsiTheme="majorHAnsi" w:cstheme="majorHAnsi"/>
          <w:sz w:val="24"/>
          <w:szCs w:val="24"/>
        </w:rPr>
      </w:pPr>
      <w:r w:rsidRPr="00B353EF">
        <w:rPr>
          <w:rFonts w:eastAsia="Open Sans" w:asciiTheme="majorHAnsi" w:hAnsiTheme="majorHAnsi" w:cstheme="majorHAnsi"/>
          <w:sz w:val="24"/>
          <w:szCs w:val="24"/>
        </w:rPr>
        <w:t xml:space="preserve">read papers for board meetings and attend </w:t>
      </w:r>
      <w:r w:rsidRPr="00B353EF">
        <w:rPr>
          <w:rFonts w:eastAsia="Open Sans" w:asciiTheme="majorHAnsi" w:hAnsiTheme="majorHAnsi" w:cstheme="majorHAnsi"/>
          <w:sz w:val="24"/>
          <w:szCs w:val="24"/>
        </w:rPr>
        <w:t xml:space="preserve">meetings </w:t>
      </w:r>
      <w:r w:rsidRPr="00B353EF">
        <w:rPr>
          <w:rFonts w:eastAsia="Open Sans" w:asciiTheme="majorHAnsi" w:hAnsiTheme="majorHAnsi" w:cstheme="majorHAnsi"/>
          <w:sz w:val="24"/>
          <w:szCs w:val="24"/>
        </w:rPr>
        <w:t>in addition to leading on any Finance Committee meetings to discuss finances in more detail</w:t>
      </w:r>
    </w:p>
    <w:p xmlns:wp14="http://schemas.microsoft.com/office/word/2010/wordml" w:rsidRPr="00B353EF" w:rsidR="00F034F9" w:rsidRDefault="00B353EF" w14:paraId="2DABD7AC" wp14:textId="77777777">
      <w:pPr>
        <w:numPr>
          <w:ilvl w:val="0"/>
          <w:numId w:val="2"/>
        </w:numPr>
        <w:rPr>
          <w:rFonts w:eastAsia="Open Sans" w:asciiTheme="majorHAnsi" w:hAnsiTheme="majorHAnsi" w:cstheme="majorHAnsi"/>
          <w:sz w:val="24"/>
          <w:szCs w:val="24"/>
        </w:rPr>
      </w:pPr>
      <w:r w:rsidRPr="00B353EF">
        <w:rPr>
          <w:rFonts w:eastAsia="Open Sans" w:asciiTheme="majorHAnsi" w:hAnsiTheme="majorHAnsi" w:cstheme="majorHAnsi"/>
          <w:sz w:val="24"/>
          <w:szCs w:val="24"/>
        </w:rPr>
        <w:t>explain, guide and advise the board on the key assumptions and financial implicatio</w:t>
      </w:r>
      <w:r w:rsidRPr="00B353EF">
        <w:rPr>
          <w:rFonts w:eastAsia="Open Sans" w:asciiTheme="majorHAnsi" w:hAnsiTheme="majorHAnsi" w:cstheme="majorHAnsi"/>
          <w:sz w:val="24"/>
          <w:szCs w:val="24"/>
        </w:rPr>
        <w:t xml:space="preserve">ns of the local Citizens’ Advice budgets, operational and strategic plans </w:t>
      </w:r>
    </w:p>
    <w:p xmlns:wp14="http://schemas.microsoft.com/office/word/2010/wordml" w:rsidRPr="00B353EF" w:rsidR="00F034F9" w:rsidRDefault="00B353EF" w14:paraId="6FA13520" wp14:textId="77777777">
      <w:pPr>
        <w:numPr>
          <w:ilvl w:val="0"/>
          <w:numId w:val="2"/>
        </w:numPr>
        <w:rPr>
          <w:rFonts w:eastAsia="Open Sans" w:asciiTheme="majorHAnsi" w:hAnsiTheme="majorHAnsi" w:cstheme="majorHAnsi"/>
          <w:sz w:val="24"/>
          <w:szCs w:val="24"/>
        </w:rPr>
      </w:pPr>
      <w:r w:rsidRPr="00B353EF">
        <w:rPr>
          <w:rFonts w:eastAsia="Open Sans" w:asciiTheme="majorHAnsi" w:hAnsiTheme="majorHAnsi" w:cstheme="majorHAnsi"/>
          <w:sz w:val="24"/>
          <w:szCs w:val="24"/>
        </w:rPr>
        <w:t>ensure that the organisation has an appropriate reserves policy and a realistic budget that meets the services’ needs</w:t>
      </w:r>
    </w:p>
    <w:p xmlns:wp14="http://schemas.microsoft.com/office/word/2010/wordml" w:rsidRPr="00B353EF" w:rsidR="00F034F9" w:rsidRDefault="00B353EF" w14:paraId="502BE120" wp14:textId="77777777">
      <w:pPr>
        <w:numPr>
          <w:ilvl w:val="0"/>
          <w:numId w:val="2"/>
        </w:numPr>
        <w:rPr>
          <w:rFonts w:eastAsia="Open Sans" w:asciiTheme="majorHAnsi" w:hAnsiTheme="majorHAnsi" w:cstheme="majorHAnsi"/>
          <w:sz w:val="24"/>
          <w:szCs w:val="24"/>
        </w:rPr>
      </w:pPr>
      <w:r w:rsidRPr="00B353EF">
        <w:rPr>
          <w:rFonts w:eastAsia="Open Sans" w:asciiTheme="majorHAnsi" w:hAnsiTheme="majorHAnsi" w:cstheme="majorHAnsi"/>
          <w:sz w:val="24"/>
          <w:szCs w:val="24"/>
        </w:rPr>
        <w:t>Supporting any paid finance officer to explain, guide and advis</w:t>
      </w:r>
      <w:r w:rsidRPr="00B353EF">
        <w:rPr>
          <w:rFonts w:eastAsia="Open Sans" w:asciiTheme="majorHAnsi" w:hAnsiTheme="majorHAnsi" w:cstheme="majorHAnsi"/>
          <w:sz w:val="24"/>
          <w:szCs w:val="24"/>
        </w:rPr>
        <w:t>e the local Citizens Advice on the approval of budgets, accounts and financial statements with the organisation’s framework</w:t>
      </w:r>
    </w:p>
    <w:p xmlns:wp14="http://schemas.microsoft.com/office/word/2010/wordml" w:rsidRPr="00B353EF" w:rsidR="00F034F9" w:rsidRDefault="00B353EF" w14:paraId="11A86BF9" wp14:textId="77777777">
      <w:pPr>
        <w:numPr>
          <w:ilvl w:val="0"/>
          <w:numId w:val="2"/>
        </w:numPr>
        <w:rPr>
          <w:rFonts w:eastAsia="Open Sans" w:asciiTheme="majorHAnsi" w:hAnsiTheme="majorHAnsi" w:cstheme="majorHAnsi"/>
          <w:sz w:val="24"/>
          <w:szCs w:val="24"/>
        </w:rPr>
      </w:pPr>
      <w:r w:rsidRPr="00B353EF">
        <w:rPr>
          <w:rFonts w:eastAsia="Open Sans" w:asciiTheme="majorHAnsi" w:hAnsiTheme="majorHAnsi" w:cstheme="majorHAnsi"/>
          <w:sz w:val="24"/>
          <w:szCs w:val="24"/>
        </w:rPr>
        <w:t>present accounts at the Annual General Meeting (AGM) in an accessible way for volunteers and staff</w:t>
      </w:r>
    </w:p>
    <w:p xmlns:wp14="http://schemas.microsoft.com/office/word/2010/wordml" w:rsidRPr="00B353EF" w:rsidR="00F034F9" w:rsidRDefault="00B353EF" w14:paraId="23FF1239" wp14:textId="77777777">
      <w:pPr>
        <w:numPr>
          <w:ilvl w:val="0"/>
          <w:numId w:val="2"/>
        </w:numPr>
        <w:rPr>
          <w:rFonts w:eastAsia="Open Sans" w:asciiTheme="majorHAnsi" w:hAnsiTheme="majorHAnsi" w:cstheme="majorHAnsi"/>
          <w:sz w:val="24"/>
          <w:szCs w:val="24"/>
        </w:rPr>
      </w:pPr>
      <w:r w:rsidRPr="00B353EF">
        <w:rPr>
          <w:rFonts w:eastAsia="Open Sans" w:asciiTheme="majorHAnsi" w:hAnsiTheme="majorHAnsi" w:cstheme="majorHAnsi"/>
          <w:sz w:val="24"/>
          <w:szCs w:val="24"/>
        </w:rPr>
        <w:t>ensure that annual accounts are p</w:t>
      </w:r>
      <w:r w:rsidRPr="00B353EF">
        <w:rPr>
          <w:rFonts w:eastAsia="Open Sans" w:asciiTheme="majorHAnsi" w:hAnsiTheme="majorHAnsi" w:cstheme="majorHAnsi"/>
          <w:sz w:val="24"/>
          <w:szCs w:val="24"/>
        </w:rPr>
        <w:t>repared in compliance with SORP (Statement of Recommended Practice) Accounting for Charities and submitted by the deadline to the Charity Commission and/or Registrar of Companies, and make arrangements for them to be audited or independently examined as re</w:t>
      </w:r>
      <w:r w:rsidRPr="00B353EF">
        <w:rPr>
          <w:rFonts w:eastAsia="Open Sans" w:asciiTheme="majorHAnsi" w:hAnsiTheme="majorHAnsi" w:cstheme="majorHAnsi"/>
          <w:sz w:val="24"/>
          <w:szCs w:val="24"/>
        </w:rPr>
        <w:t>quired</w:t>
      </w:r>
    </w:p>
    <w:p xmlns:wp14="http://schemas.microsoft.com/office/word/2010/wordml" w:rsidRPr="00B353EF" w:rsidR="00F034F9" w:rsidRDefault="00B353EF" w14:paraId="1E224CF3" wp14:textId="77777777">
      <w:pPr>
        <w:numPr>
          <w:ilvl w:val="0"/>
          <w:numId w:val="2"/>
        </w:numPr>
        <w:rPr>
          <w:rFonts w:eastAsia="Open Sans" w:asciiTheme="majorHAnsi" w:hAnsiTheme="majorHAnsi" w:cstheme="majorHAnsi"/>
          <w:sz w:val="24"/>
          <w:szCs w:val="24"/>
        </w:rPr>
      </w:pPr>
      <w:r w:rsidRPr="00B353EF">
        <w:rPr>
          <w:rFonts w:eastAsia="Open Sans" w:asciiTheme="majorHAnsi" w:hAnsiTheme="majorHAnsi" w:cstheme="majorHAnsi"/>
          <w:sz w:val="24"/>
          <w:szCs w:val="24"/>
        </w:rPr>
        <w:t>keep the board informed about its financial duties and responsibilities</w:t>
      </w:r>
    </w:p>
    <w:p xmlns:wp14="http://schemas.microsoft.com/office/word/2010/wordml" w:rsidRPr="00B353EF" w:rsidR="00F034F9" w:rsidRDefault="00B353EF" w14:paraId="1CD0D5B2" wp14:textId="77777777">
      <w:pPr>
        <w:numPr>
          <w:ilvl w:val="0"/>
          <w:numId w:val="2"/>
        </w:numPr>
        <w:rPr>
          <w:rFonts w:eastAsia="Open Sans" w:asciiTheme="majorHAnsi" w:hAnsiTheme="majorHAnsi" w:cstheme="majorHAnsi"/>
          <w:sz w:val="24"/>
          <w:szCs w:val="24"/>
        </w:rPr>
      </w:pPr>
      <w:r w:rsidRPr="00B353EF">
        <w:rPr>
          <w:rFonts w:eastAsia="Open Sans" w:asciiTheme="majorHAnsi" w:hAnsiTheme="majorHAnsi" w:cstheme="majorHAnsi"/>
          <w:sz w:val="24"/>
          <w:szCs w:val="24"/>
        </w:rPr>
        <w:t>monitor the organisation’s income and expenditure position and in conjunction with any paid finance officer present accessible reports at least quarterly to ensure board members</w:t>
      </w:r>
      <w:r w:rsidRPr="00B353EF">
        <w:rPr>
          <w:rFonts w:eastAsia="Open Sans" w:asciiTheme="majorHAnsi" w:hAnsiTheme="majorHAnsi" w:cstheme="majorHAnsi"/>
          <w:sz w:val="24"/>
          <w:szCs w:val="24"/>
        </w:rPr>
        <w:t xml:space="preserve"> understand the accounts and implications</w:t>
      </w:r>
    </w:p>
    <w:p xmlns:wp14="http://schemas.microsoft.com/office/word/2010/wordml" w:rsidRPr="00B353EF" w:rsidR="00F034F9" w:rsidRDefault="00B353EF" w14:paraId="504A2CCB" wp14:textId="77777777">
      <w:pPr>
        <w:numPr>
          <w:ilvl w:val="0"/>
          <w:numId w:val="2"/>
        </w:numPr>
        <w:rPr>
          <w:rFonts w:eastAsia="Open Sans" w:asciiTheme="majorHAnsi" w:hAnsiTheme="majorHAnsi" w:cstheme="majorHAnsi"/>
          <w:sz w:val="24"/>
          <w:szCs w:val="24"/>
        </w:rPr>
      </w:pPr>
      <w:r w:rsidRPr="00B353EF">
        <w:rPr>
          <w:rFonts w:eastAsia="Open Sans" w:asciiTheme="majorHAnsi" w:hAnsiTheme="majorHAnsi" w:cstheme="majorHAnsi"/>
          <w:sz w:val="24"/>
          <w:szCs w:val="24"/>
        </w:rPr>
        <w:t>understand the accounting procedures and key internal controls to be able to assure the board that the charity's financial integrity is sound</w:t>
      </w:r>
    </w:p>
    <w:p xmlns:wp14="http://schemas.microsoft.com/office/word/2010/wordml" w:rsidRPr="00B353EF" w:rsidR="00F034F9" w:rsidRDefault="00B353EF" w14:paraId="0BBA7A77" wp14:textId="77777777">
      <w:pPr>
        <w:numPr>
          <w:ilvl w:val="0"/>
          <w:numId w:val="2"/>
        </w:numPr>
        <w:rPr>
          <w:rFonts w:eastAsia="Open Sans" w:asciiTheme="majorHAnsi" w:hAnsiTheme="majorHAnsi" w:cstheme="majorHAnsi"/>
          <w:sz w:val="24"/>
          <w:szCs w:val="24"/>
        </w:rPr>
      </w:pPr>
      <w:r w:rsidRPr="00B353EF">
        <w:rPr>
          <w:rFonts w:eastAsia="Open Sans" w:asciiTheme="majorHAnsi" w:hAnsiTheme="majorHAnsi" w:cstheme="majorHAnsi"/>
          <w:sz w:val="24"/>
          <w:szCs w:val="24"/>
        </w:rPr>
        <w:t xml:space="preserve">work with Citizens Advice staff, such as the Chief </w:t>
      </w:r>
      <w:r>
        <w:rPr>
          <w:rFonts w:eastAsia="Open Sans" w:asciiTheme="majorHAnsi" w:hAnsiTheme="majorHAnsi" w:cstheme="majorHAnsi"/>
          <w:sz w:val="24"/>
          <w:szCs w:val="24"/>
        </w:rPr>
        <w:t xml:space="preserve">Officer </w:t>
      </w:r>
      <w:r w:rsidRPr="00B353EF">
        <w:rPr>
          <w:rFonts w:eastAsia="Open Sans" w:asciiTheme="majorHAnsi" w:hAnsiTheme="majorHAnsi" w:cstheme="majorHAnsi"/>
          <w:sz w:val="24"/>
          <w:szCs w:val="24"/>
        </w:rPr>
        <w:t>to give information and advice on financial matters</w:t>
      </w:r>
    </w:p>
    <w:p xmlns:wp14="http://schemas.microsoft.com/office/word/2010/wordml" w:rsidRPr="00B353EF" w:rsidR="00F034F9" w:rsidRDefault="00F034F9" w14:paraId="02EB378F" wp14:textId="77777777">
      <w:pPr>
        <w:rPr>
          <w:rFonts w:eastAsia="Open Sans" w:asciiTheme="majorHAnsi" w:hAnsiTheme="majorHAnsi" w:cstheme="majorHAnsi"/>
          <w:sz w:val="24"/>
          <w:szCs w:val="24"/>
        </w:rPr>
      </w:pPr>
    </w:p>
    <w:p xmlns:wp14="http://schemas.microsoft.com/office/word/2010/wordml" w:rsidRPr="00B353EF" w:rsidR="00F034F9" w:rsidRDefault="00B353EF" w14:paraId="5C65DA19" wp14:textId="77777777">
      <w:pPr>
        <w:numPr>
          <w:ilvl w:val="0"/>
          <w:numId w:val="4"/>
        </w:numPr>
        <w:rPr>
          <w:rFonts w:eastAsia="Open Sans" w:asciiTheme="majorHAnsi" w:hAnsiTheme="majorHAnsi" w:cstheme="majorHAnsi"/>
          <w:sz w:val="24"/>
          <w:szCs w:val="24"/>
        </w:rPr>
      </w:pPr>
      <w:r w:rsidRPr="00B353EF">
        <w:rPr>
          <w:rFonts w:eastAsia="Open Sans" w:asciiTheme="majorHAnsi" w:hAnsiTheme="majorHAnsi" w:cstheme="majorHAnsi"/>
          <w:sz w:val="24"/>
          <w:szCs w:val="24"/>
        </w:rPr>
        <w:t>work together with other trustees or staff within the local Citizens Advice to further the strategic objectives of the local Citizens Advice, including developing a fundraising strategy</w:t>
      </w:r>
    </w:p>
    <w:p xmlns:wp14="http://schemas.microsoft.com/office/word/2010/wordml" w:rsidRPr="00B353EF" w:rsidR="00F034F9" w:rsidRDefault="00B353EF" w14:paraId="6B61BD7F" wp14:textId="77777777">
      <w:pPr>
        <w:numPr>
          <w:ilvl w:val="0"/>
          <w:numId w:val="2"/>
        </w:numPr>
        <w:rPr>
          <w:rFonts w:eastAsia="Open Sans" w:asciiTheme="majorHAnsi" w:hAnsiTheme="majorHAnsi" w:cstheme="majorHAnsi"/>
          <w:sz w:val="24"/>
          <w:szCs w:val="24"/>
        </w:rPr>
      </w:pPr>
      <w:r w:rsidRPr="00B353EF">
        <w:rPr>
          <w:rFonts w:eastAsia="Open Sans" w:asciiTheme="majorHAnsi" w:hAnsiTheme="majorHAnsi" w:cstheme="majorHAnsi"/>
          <w:sz w:val="24"/>
          <w:szCs w:val="24"/>
        </w:rPr>
        <w:t xml:space="preserve">take an active discussion during board meetings and work with other trustees to: </w:t>
      </w:r>
    </w:p>
    <w:p xmlns:wp14="http://schemas.microsoft.com/office/word/2010/wordml" w:rsidRPr="00B353EF" w:rsidR="00F034F9" w:rsidRDefault="00F034F9" w14:paraId="6A05A809" wp14:textId="77777777">
      <w:pPr>
        <w:rPr>
          <w:rFonts w:eastAsia="Open Sans" w:asciiTheme="majorHAnsi" w:hAnsiTheme="majorHAnsi" w:cstheme="majorHAnsi"/>
          <w:sz w:val="24"/>
          <w:szCs w:val="24"/>
        </w:rPr>
      </w:pPr>
    </w:p>
    <w:p xmlns:wp14="http://schemas.microsoft.com/office/word/2010/wordml" w:rsidRPr="00B353EF" w:rsidR="00F034F9" w:rsidRDefault="00F034F9" w14:paraId="5A39BBE3" wp14:textId="77777777">
      <w:pPr>
        <w:rPr>
          <w:rFonts w:eastAsia="Open Sans" w:asciiTheme="majorHAnsi" w:hAnsiTheme="majorHAnsi" w:cstheme="majorHAnsi"/>
          <w:sz w:val="24"/>
          <w:szCs w:val="24"/>
        </w:rPr>
      </w:pPr>
    </w:p>
    <w:p xmlns:wp14="http://schemas.microsoft.com/office/word/2010/wordml" w:rsidRPr="00B353EF" w:rsidR="00F034F9" w:rsidRDefault="00B353EF" w14:paraId="25F6EFB6" wp14:textId="77777777">
      <w:pPr>
        <w:numPr>
          <w:ilvl w:val="0"/>
          <w:numId w:val="1"/>
        </w:numPr>
        <w:rPr>
          <w:rFonts w:eastAsia="Open Sans" w:asciiTheme="majorHAnsi" w:hAnsiTheme="majorHAnsi" w:cstheme="majorHAnsi"/>
          <w:sz w:val="24"/>
          <w:szCs w:val="24"/>
        </w:rPr>
      </w:pPr>
      <w:r w:rsidRPr="00B353EF">
        <w:rPr>
          <w:rFonts w:eastAsia="Open Sans" w:asciiTheme="majorHAnsi" w:hAnsiTheme="majorHAnsi" w:cstheme="majorHAnsi"/>
          <w:sz w:val="24"/>
          <w:szCs w:val="24"/>
        </w:rPr>
        <w:t>set policy and strategy direction, set targets and evaluate the performance of the local Citizens Advice</w:t>
      </w:r>
    </w:p>
    <w:p xmlns:wp14="http://schemas.microsoft.com/office/word/2010/wordml" w:rsidRPr="00B353EF" w:rsidR="00F034F9" w:rsidRDefault="00B353EF" w14:paraId="08243121" wp14:textId="77777777">
      <w:pPr>
        <w:numPr>
          <w:ilvl w:val="0"/>
          <w:numId w:val="1"/>
        </w:numPr>
        <w:rPr>
          <w:rFonts w:eastAsia="Open Sans" w:asciiTheme="majorHAnsi" w:hAnsiTheme="majorHAnsi" w:cstheme="majorHAnsi"/>
          <w:sz w:val="24"/>
          <w:szCs w:val="24"/>
        </w:rPr>
      </w:pPr>
      <w:r w:rsidRPr="00B353EF">
        <w:rPr>
          <w:rFonts w:eastAsia="Open Sans" w:asciiTheme="majorHAnsi" w:hAnsiTheme="majorHAnsi" w:cstheme="majorHAnsi"/>
          <w:sz w:val="24"/>
          <w:szCs w:val="24"/>
        </w:rPr>
        <w:t>seek the views of all sections of the community and monitor how wel</w:t>
      </w:r>
      <w:r w:rsidRPr="00B353EF">
        <w:rPr>
          <w:rFonts w:eastAsia="Open Sans" w:asciiTheme="majorHAnsi" w:hAnsiTheme="majorHAnsi" w:cstheme="majorHAnsi"/>
          <w:sz w:val="24"/>
          <w:szCs w:val="24"/>
        </w:rPr>
        <w:t>l the service meets the needs of the local community</w:t>
      </w:r>
    </w:p>
    <w:p xmlns:wp14="http://schemas.microsoft.com/office/word/2010/wordml" w:rsidRPr="00B353EF" w:rsidR="00F034F9" w:rsidRDefault="00B353EF" w14:paraId="06A489A4" wp14:textId="77777777">
      <w:pPr>
        <w:numPr>
          <w:ilvl w:val="0"/>
          <w:numId w:val="1"/>
        </w:numPr>
        <w:rPr>
          <w:rFonts w:eastAsia="Open Sans" w:asciiTheme="majorHAnsi" w:hAnsiTheme="majorHAnsi" w:cstheme="majorHAnsi"/>
          <w:sz w:val="24"/>
          <w:szCs w:val="24"/>
        </w:rPr>
      </w:pPr>
      <w:r w:rsidRPr="00B353EF">
        <w:rPr>
          <w:rFonts w:eastAsia="Open Sans" w:asciiTheme="majorHAnsi" w:hAnsiTheme="majorHAnsi" w:cstheme="majorHAnsi"/>
          <w:sz w:val="24"/>
          <w:szCs w:val="24"/>
        </w:rPr>
        <w:t>ensure that the service plans for the recruitment and turnover of staff and volunteers</w:t>
      </w:r>
    </w:p>
    <w:p xmlns:wp14="http://schemas.microsoft.com/office/word/2010/wordml" w:rsidRPr="00B353EF" w:rsidR="00F034F9" w:rsidRDefault="00B353EF" w14:paraId="060D1C08" wp14:textId="77777777">
      <w:pPr>
        <w:numPr>
          <w:ilvl w:val="0"/>
          <w:numId w:val="1"/>
        </w:numPr>
        <w:rPr>
          <w:rFonts w:eastAsia="Open Sans" w:asciiTheme="majorHAnsi" w:hAnsiTheme="majorHAnsi" w:cstheme="majorHAnsi"/>
          <w:sz w:val="24"/>
          <w:szCs w:val="24"/>
        </w:rPr>
      </w:pPr>
      <w:r w:rsidRPr="00B353EF">
        <w:rPr>
          <w:rFonts w:eastAsia="Open Sans" w:asciiTheme="majorHAnsi" w:hAnsiTheme="majorHAnsi" w:cstheme="majorHAnsi"/>
          <w:sz w:val="24"/>
          <w:szCs w:val="24"/>
        </w:rPr>
        <w:t>ensure that all the finances and supporting financial control systems of the local Citizens Advice are in order including that full financial records are kept for all transactions, that money is only spent for the purpose given, and that proper financial c</w:t>
      </w:r>
      <w:r w:rsidRPr="00B353EF">
        <w:rPr>
          <w:rFonts w:eastAsia="Open Sans" w:asciiTheme="majorHAnsi" w:hAnsiTheme="majorHAnsi" w:cstheme="majorHAnsi"/>
          <w:sz w:val="24"/>
          <w:szCs w:val="24"/>
        </w:rPr>
        <w:t>ontrols are in place to safeguard the organisation’s resources</w:t>
      </w:r>
    </w:p>
    <w:p xmlns:wp14="http://schemas.microsoft.com/office/word/2010/wordml" w:rsidRPr="00B353EF" w:rsidR="00F034F9" w:rsidRDefault="00B353EF" w14:paraId="1716EBE7" wp14:textId="77777777">
      <w:pPr>
        <w:numPr>
          <w:ilvl w:val="0"/>
          <w:numId w:val="1"/>
        </w:numPr>
        <w:rPr>
          <w:rFonts w:eastAsia="Open Sans" w:asciiTheme="majorHAnsi" w:hAnsiTheme="majorHAnsi" w:cstheme="majorHAnsi"/>
          <w:sz w:val="24"/>
          <w:szCs w:val="24"/>
        </w:rPr>
      </w:pPr>
      <w:r w:rsidRPr="00B353EF">
        <w:rPr>
          <w:rFonts w:eastAsia="Open Sans" w:asciiTheme="majorHAnsi" w:hAnsiTheme="majorHAnsi" w:cstheme="majorHAnsi"/>
          <w:sz w:val="24"/>
          <w:szCs w:val="24"/>
        </w:rPr>
        <w:t>monitor the financial position of the local Citizens Advice ensuring that it operates within its means and objectives, ensuring that there are clear lines of accountability for day to day finan</w:t>
      </w:r>
      <w:r w:rsidRPr="00B353EF">
        <w:rPr>
          <w:rFonts w:eastAsia="Open Sans" w:asciiTheme="majorHAnsi" w:hAnsiTheme="majorHAnsi" w:cstheme="majorHAnsi"/>
          <w:sz w:val="24"/>
          <w:szCs w:val="24"/>
        </w:rPr>
        <w:t>cial management</w:t>
      </w:r>
    </w:p>
    <w:p xmlns:wp14="http://schemas.microsoft.com/office/word/2010/wordml" w:rsidRPr="00B353EF" w:rsidR="00F034F9" w:rsidRDefault="00B353EF" w14:paraId="333DA2A7" wp14:textId="77777777">
      <w:pPr>
        <w:numPr>
          <w:ilvl w:val="0"/>
          <w:numId w:val="1"/>
        </w:numPr>
        <w:rPr>
          <w:rFonts w:eastAsia="Open Sans" w:asciiTheme="majorHAnsi" w:hAnsiTheme="majorHAnsi" w:cstheme="majorHAnsi"/>
          <w:sz w:val="24"/>
          <w:szCs w:val="24"/>
        </w:rPr>
      </w:pPr>
      <w:r w:rsidRPr="00B353EF">
        <w:rPr>
          <w:rFonts w:eastAsia="Open Sans" w:asciiTheme="majorHAnsi" w:hAnsiTheme="majorHAnsi" w:cstheme="majorHAnsi"/>
          <w:sz w:val="24"/>
          <w:szCs w:val="24"/>
        </w:rPr>
        <w:t>review its own work and how effectively it operates including action for improvement</w:t>
      </w:r>
    </w:p>
    <w:p xmlns:wp14="http://schemas.microsoft.com/office/word/2010/wordml" w:rsidRPr="00B353EF" w:rsidR="00F034F9" w:rsidRDefault="00F034F9" w14:paraId="41C8F396" wp14:textId="77777777">
      <w:pPr>
        <w:ind w:left="720"/>
        <w:rPr>
          <w:rFonts w:eastAsia="Open Sans" w:asciiTheme="majorHAnsi" w:hAnsiTheme="majorHAnsi" w:cstheme="majorHAnsi"/>
          <w:sz w:val="24"/>
          <w:szCs w:val="24"/>
        </w:rPr>
      </w:pPr>
    </w:p>
    <w:p xmlns:wp14="http://schemas.microsoft.com/office/word/2010/wordml" w:rsidRPr="00B353EF" w:rsidR="00F034F9" w:rsidRDefault="00B353EF" w14:paraId="074E8AEF" wp14:textId="77777777">
      <w:pPr>
        <w:widowControl w:val="0"/>
        <w:rPr>
          <w:rFonts w:eastAsia="Open Sans" w:asciiTheme="majorHAnsi" w:hAnsiTheme="majorHAnsi" w:cstheme="majorHAnsi"/>
          <w:b/>
          <w:sz w:val="36"/>
          <w:szCs w:val="36"/>
        </w:rPr>
      </w:pPr>
      <w:r w:rsidRPr="00B353EF">
        <w:rPr>
          <w:rFonts w:asciiTheme="majorHAnsi" w:hAnsiTheme="majorHAnsi" w:cstheme="majorHAnsi"/>
          <w:noProof/>
        </w:rPr>
        <w:drawing>
          <wp:anchor xmlns:wp14="http://schemas.microsoft.com/office/word/2010/wordprocessingDrawing" distT="114300" distB="114300" distL="114300" distR="114300" simplePos="0" relativeHeight="251660288" behindDoc="0" locked="0" layoutInCell="1" hidden="0" allowOverlap="1" wp14:anchorId="0099BA83" wp14:editId="7777777">
            <wp:simplePos x="0" y="0"/>
            <wp:positionH relativeFrom="column">
              <wp:posOffset>114300</wp:posOffset>
            </wp:positionH>
            <wp:positionV relativeFrom="paragraph">
              <wp:posOffset>117475</wp:posOffset>
            </wp:positionV>
            <wp:extent cx="495300" cy="495300"/>
            <wp:effectExtent l="0" t="0" r="0" b="0"/>
            <wp:wrapSquare wrapText="bothSides" distT="114300" distB="114300" distL="114300" distR="114300"/>
            <wp:docPr id="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495300" cy="495300"/>
                    </a:xfrm>
                    <a:prstGeom prst="rect">
                      <a:avLst/>
                    </a:prstGeom>
                    <a:ln/>
                  </pic:spPr>
                </pic:pic>
              </a:graphicData>
            </a:graphic>
          </wp:anchor>
        </w:drawing>
      </w:r>
    </w:p>
    <w:p xmlns:wp14="http://schemas.microsoft.com/office/word/2010/wordml" w:rsidRPr="00B353EF" w:rsidR="00F034F9" w:rsidRDefault="00B353EF" w14:paraId="2C96E5C9" wp14:textId="77777777">
      <w:pPr>
        <w:widowControl w:val="0"/>
        <w:rPr>
          <w:rFonts w:eastAsia="Open Sans" w:asciiTheme="majorHAnsi" w:hAnsiTheme="majorHAnsi" w:cstheme="majorHAnsi"/>
          <w:b/>
          <w:sz w:val="36"/>
          <w:szCs w:val="36"/>
        </w:rPr>
      </w:pPr>
      <w:r w:rsidRPr="00B353EF">
        <w:rPr>
          <w:rFonts w:eastAsia="Open Sans" w:asciiTheme="majorHAnsi" w:hAnsiTheme="majorHAnsi" w:cstheme="majorHAnsi"/>
          <w:b/>
          <w:sz w:val="36"/>
          <w:szCs w:val="36"/>
        </w:rPr>
        <w:t>What’s in it for you?</w:t>
      </w:r>
    </w:p>
    <w:p xmlns:wp14="http://schemas.microsoft.com/office/word/2010/wordml" w:rsidRPr="00B353EF" w:rsidR="00F034F9" w:rsidRDefault="00F034F9" w14:paraId="72A3D3EC" wp14:textId="77777777">
      <w:pPr>
        <w:widowControl w:val="0"/>
        <w:rPr>
          <w:rFonts w:eastAsia="Open Sans" w:asciiTheme="majorHAnsi" w:hAnsiTheme="majorHAnsi" w:cstheme="majorHAnsi"/>
          <w:b/>
          <w:sz w:val="24"/>
          <w:szCs w:val="24"/>
        </w:rPr>
      </w:pPr>
    </w:p>
    <w:p xmlns:wp14="http://schemas.microsoft.com/office/word/2010/wordml" w:rsidRPr="00B353EF" w:rsidR="00F034F9" w:rsidRDefault="00B353EF" w14:paraId="48B19D79" wp14:textId="77777777">
      <w:pPr>
        <w:widowControl w:val="0"/>
        <w:numPr>
          <w:ilvl w:val="0"/>
          <w:numId w:val="3"/>
        </w:numPr>
        <w:rPr>
          <w:rFonts w:eastAsia="Open Sans" w:asciiTheme="majorHAnsi" w:hAnsiTheme="majorHAnsi" w:cstheme="majorHAnsi"/>
          <w:sz w:val="24"/>
          <w:szCs w:val="24"/>
        </w:rPr>
      </w:pPr>
      <w:r w:rsidRPr="00B353EF">
        <w:rPr>
          <w:rFonts w:eastAsia="Open Sans" w:asciiTheme="majorHAnsi" w:hAnsiTheme="majorHAnsi" w:cstheme="majorHAnsi"/>
          <w:sz w:val="24"/>
          <w:szCs w:val="24"/>
        </w:rPr>
        <w:t>make a positive impact for people in your local area by ensuring the local Citizens Advice is sustainable and meeting the needs o</w:t>
      </w:r>
      <w:r w:rsidRPr="00B353EF">
        <w:rPr>
          <w:rFonts w:eastAsia="Open Sans" w:asciiTheme="majorHAnsi" w:hAnsiTheme="majorHAnsi" w:cstheme="majorHAnsi"/>
          <w:sz w:val="24"/>
          <w:szCs w:val="24"/>
        </w:rPr>
        <w:t>f the community</w:t>
      </w:r>
    </w:p>
    <w:p xmlns:wp14="http://schemas.microsoft.com/office/word/2010/wordml" w:rsidRPr="00B353EF" w:rsidR="00F034F9" w:rsidRDefault="00B353EF" w14:paraId="6662FB99" wp14:textId="77777777">
      <w:pPr>
        <w:widowControl w:val="0"/>
        <w:numPr>
          <w:ilvl w:val="0"/>
          <w:numId w:val="3"/>
        </w:numPr>
        <w:rPr>
          <w:rFonts w:eastAsia="Open Sans" w:asciiTheme="majorHAnsi" w:hAnsiTheme="majorHAnsi" w:cstheme="majorHAnsi"/>
          <w:sz w:val="24"/>
          <w:szCs w:val="24"/>
        </w:rPr>
      </w:pPr>
      <w:r w:rsidRPr="00B353EF">
        <w:rPr>
          <w:rFonts w:eastAsia="Open Sans" w:asciiTheme="majorHAnsi" w:hAnsiTheme="majorHAnsi" w:cstheme="majorHAnsi"/>
          <w:sz w:val="24"/>
          <w:szCs w:val="24"/>
        </w:rPr>
        <w:t>meet people and build relationships with trustees, staff and other volunteers</w:t>
      </w:r>
    </w:p>
    <w:p xmlns:wp14="http://schemas.microsoft.com/office/word/2010/wordml" w:rsidRPr="00B353EF" w:rsidR="00F034F9" w:rsidRDefault="00B353EF" w14:paraId="1D4F8DB4" wp14:textId="77777777">
      <w:pPr>
        <w:widowControl w:val="0"/>
        <w:numPr>
          <w:ilvl w:val="0"/>
          <w:numId w:val="3"/>
        </w:numPr>
        <w:rPr>
          <w:rFonts w:eastAsia="Open Sans" w:asciiTheme="majorHAnsi" w:hAnsiTheme="majorHAnsi" w:cstheme="majorHAnsi"/>
          <w:sz w:val="24"/>
          <w:szCs w:val="24"/>
        </w:rPr>
      </w:pPr>
      <w:r w:rsidRPr="00B353EF">
        <w:rPr>
          <w:rFonts w:eastAsia="Open Sans" w:asciiTheme="majorHAnsi" w:hAnsiTheme="majorHAnsi" w:cstheme="majorHAnsi"/>
          <w:sz w:val="24"/>
          <w:szCs w:val="24"/>
        </w:rPr>
        <w:t>build on your governance, leadership and strategy skills</w:t>
      </w:r>
    </w:p>
    <w:p xmlns:wp14="http://schemas.microsoft.com/office/word/2010/wordml" w:rsidRPr="00B353EF" w:rsidR="00F034F9" w:rsidRDefault="00B353EF" w14:paraId="528CD482" wp14:textId="77777777">
      <w:pPr>
        <w:widowControl w:val="0"/>
        <w:numPr>
          <w:ilvl w:val="0"/>
          <w:numId w:val="3"/>
        </w:numPr>
        <w:rPr>
          <w:rFonts w:eastAsia="Open Sans" w:asciiTheme="majorHAnsi" w:hAnsiTheme="majorHAnsi" w:cstheme="majorHAnsi"/>
          <w:sz w:val="24"/>
          <w:szCs w:val="24"/>
        </w:rPr>
      </w:pPr>
      <w:r w:rsidRPr="00B353EF">
        <w:rPr>
          <w:rFonts w:eastAsia="Open Sans" w:asciiTheme="majorHAnsi" w:hAnsiTheme="majorHAnsi" w:cstheme="majorHAnsi"/>
          <w:sz w:val="24"/>
          <w:szCs w:val="24"/>
        </w:rPr>
        <w:t>increase your employability</w:t>
      </w:r>
    </w:p>
    <w:p xmlns:wp14="http://schemas.microsoft.com/office/word/2010/wordml" w:rsidRPr="00B353EF" w:rsidR="00F034F9" w:rsidRDefault="00F034F9" w14:paraId="0D0B940D" wp14:textId="77777777">
      <w:pPr>
        <w:widowControl w:val="0"/>
        <w:rPr>
          <w:rFonts w:eastAsia="Open Sans" w:asciiTheme="majorHAnsi" w:hAnsiTheme="majorHAnsi" w:cstheme="majorHAnsi"/>
          <w:sz w:val="24"/>
          <w:szCs w:val="24"/>
        </w:rPr>
      </w:pPr>
    </w:p>
    <w:p xmlns:wp14="http://schemas.microsoft.com/office/word/2010/wordml" w:rsidRPr="00B353EF" w:rsidR="00F034F9" w:rsidRDefault="00B353EF" w14:paraId="27FD535F" wp14:textId="77777777">
      <w:pPr>
        <w:widowControl w:val="0"/>
        <w:rPr>
          <w:rFonts w:eastAsia="Open Sans" w:asciiTheme="majorHAnsi" w:hAnsiTheme="majorHAnsi" w:cstheme="majorHAnsi"/>
          <w:sz w:val="24"/>
          <w:szCs w:val="24"/>
        </w:rPr>
      </w:pPr>
      <w:r w:rsidRPr="00B353EF">
        <w:rPr>
          <w:rFonts w:eastAsia="Open Sans" w:asciiTheme="majorHAnsi" w:hAnsiTheme="majorHAnsi" w:cstheme="majorHAnsi"/>
          <w:sz w:val="24"/>
          <w:szCs w:val="24"/>
        </w:rPr>
        <w:t>And we’ll reimburse expenses too.</w:t>
      </w:r>
    </w:p>
    <w:p xmlns:wp14="http://schemas.microsoft.com/office/word/2010/wordml" w:rsidRPr="00B353EF" w:rsidR="00F034F9" w:rsidRDefault="00F034F9" w14:paraId="0E27B00A" wp14:textId="77777777">
      <w:pPr>
        <w:widowControl w:val="0"/>
        <w:rPr>
          <w:rFonts w:eastAsia="Open Sans" w:asciiTheme="majorHAnsi" w:hAnsiTheme="majorHAnsi" w:cstheme="majorHAnsi"/>
          <w:sz w:val="24"/>
          <w:szCs w:val="24"/>
        </w:rPr>
      </w:pPr>
    </w:p>
    <w:p xmlns:wp14="http://schemas.microsoft.com/office/word/2010/wordml" w:rsidRPr="00B353EF" w:rsidR="00F034F9" w:rsidRDefault="00B353EF" w14:paraId="02D3F798" wp14:textId="77777777">
      <w:pPr>
        <w:widowControl w:val="0"/>
        <w:rPr>
          <w:rFonts w:eastAsia="Open Sans" w:asciiTheme="majorHAnsi" w:hAnsiTheme="majorHAnsi" w:cstheme="majorHAnsi"/>
          <w:sz w:val="24"/>
          <w:szCs w:val="24"/>
        </w:rPr>
      </w:pPr>
      <w:r w:rsidRPr="00B353EF">
        <w:rPr>
          <w:rFonts w:asciiTheme="majorHAnsi" w:hAnsiTheme="majorHAnsi" w:cstheme="majorHAnsi"/>
          <w:noProof/>
        </w:rPr>
        <w:drawing>
          <wp:anchor xmlns:wp14="http://schemas.microsoft.com/office/word/2010/wordprocessingDrawing" distT="114300" distB="114300" distL="114300" distR="114300" simplePos="0" relativeHeight="251661312" behindDoc="0" locked="0" layoutInCell="1" hidden="0" allowOverlap="1" wp14:anchorId="5613C60D" wp14:editId="7777777">
            <wp:simplePos x="0" y="0"/>
            <wp:positionH relativeFrom="column">
              <wp:posOffset>1</wp:posOffset>
            </wp:positionH>
            <wp:positionV relativeFrom="paragraph">
              <wp:posOffset>114300</wp:posOffset>
            </wp:positionV>
            <wp:extent cx="419100" cy="564173"/>
            <wp:effectExtent l="0" t="0" r="0" b="0"/>
            <wp:wrapSquare wrapText="bothSides" distT="114300" distB="114300" distL="114300" distR="11430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419100" cy="564173"/>
                    </a:xfrm>
                    <a:prstGeom prst="rect">
                      <a:avLst/>
                    </a:prstGeom>
                    <a:ln/>
                  </pic:spPr>
                </pic:pic>
              </a:graphicData>
            </a:graphic>
          </wp:anchor>
        </w:drawing>
      </w:r>
    </w:p>
    <w:p xmlns:wp14="http://schemas.microsoft.com/office/word/2010/wordml" w:rsidRPr="00B353EF" w:rsidR="00F034F9" w:rsidRDefault="00B353EF" w14:paraId="3A09B28D" wp14:textId="77777777">
      <w:pPr>
        <w:widowControl w:val="0"/>
        <w:rPr>
          <w:rFonts w:eastAsia="Open Sans" w:asciiTheme="majorHAnsi" w:hAnsiTheme="majorHAnsi" w:cstheme="majorHAnsi"/>
          <w:sz w:val="24"/>
          <w:szCs w:val="24"/>
        </w:rPr>
      </w:pPr>
      <w:r w:rsidRPr="00B353EF">
        <w:rPr>
          <w:rFonts w:eastAsia="Open Sans" w:asciiTheme="majorHAnsi" w:hAnsiTheme="majorHAnsi" w:cstheme="majorHAnsi"/>
          <w:b/>
          <w:sz w:val="36"/>
          <w:szCs w:val="36"/>
        </w:rPr>
        <w:t>What do you need to have?</w:t>
      </w:r>
    </w:p>
    <w:p xmlns:wp14="http://schemas.microsoft.com/office/word/2010/wordml" w:rsidRPr="00B353EF" w:rsidR="00F034F9" w:rsidRDefault="00B353EF" w14:paraId="42E247A4" wp14:textId="77777777">
      <w:pPr>
        <w:widowControl w:val="0"/>
        <w:rPr>
          <w:rFonts w:eastAsia="Open Sans" w:asciiTheme="majorHAnsi" w:hAnsiTheme="majorHAnsi" w:cstheme="majorHAnsi"/>
          <w:sz w:val="24"/>
          <w:szCs w:val="24"/>
        </w:rPr>
      </w:pPr>
      <w:r w:rsidRPr="00B353EF">
        <w:rPr>
          <w:rFonts w:eastAsia="Open Sans" w:asciiTheme="majorHAnsi" w:hAnsiTheme="majorHAnsi" w:cstheme="majorHAnsi"/>
          <w:sz w:val="24"/>
          <w:szCs w:val="24"/>
        </w:rPr>
        <w:t>You’ll need t</w:t>
      </w:r>
      <w:r w:rsidRPr="00B353EF">
        <w:rPr>
          <w:rFonts w:eastAsia="Open Sans" w:asciiTheme="majorHAnsi" w:hAnsiTheme="majorHAnsi" w:cstheme="majorHAnsi"/>
          <w:sz w:val="24"/>
          <w:szCs w:val="24"/>
        </w:rPr>
        <w:t>o:</w:t>
      </w:r>
    </w:p>
    <w:p xmlns:wp14="http://schemas.microsoft.com/office/word/2010/wordml" w:rsidRPr="00B353EF" w:rsidR="00F034F9" w:rsidRDefault="00B353EF" w14:paraId="15261268" wp14:textId="77777777">
      <w:pPr>
        <w:numPr>
          <w:ilvl w:val="0"/>
          <w:numId w:val="5"/>
        </w:numPr>
        <w:spacing w:before="240"/>
        <w:rPr>
          <w:rFonts w:eastAsia="Open Sans" w:asciiTheme="majorHAnsi" w:hAnsiTheme="majorHAnsi" w:cstheme="majorHAnsi"/>
          <w:sz w:val="24"/>
          <w:szCs w:val="24"/>
        </w:rPr>
      </w:pPr>
      <w:r w:rsidRPr="00B353EF">
        <w:rPr>
          <w:rFonts w:eastAsia="Open Sans" w:asciiTheme="majorHAnsi" w:hAnsiTheme="majorHAnsi" w:cstheme="majorHAnsi"/>
          <w:sz w:val="24"/>
          <w:szCs w:val="24"/>
        </w:rPr>
        <w:t>understand and accept the responsibilities and liabilities as trustees</w:t>
      </w:r>
    </w:p>
    <w:p xmlns:wp14="http://schemas.microsoft.com/office/word/2010/wordml" w:rsidRPr="00B353EF" w:rsidR="00F034F9" w:rsidRDefault="00B353EF" w14:paraId="1DAC8BD2" wp14:textId="77777777">
      <w:pPr>
        <w:numPr>
          <w:ilvl w:val="0"/>
          <w:numId w:val="5"/>
        </w:numPr>
        <w:rPr>
          <w:rFonts w:eastAsia="Open Sans" w:asciiTheme="majorHAnsi" w:hAnsiTheme="majorHAnsi" w:cstheme="majorHAnsi"/>
          <w:sz w:val="24"/>
          <w:szCs w:val="24"/>
        </w:rPr>
      </w:pPr>
      <w:r w:rsidRPr="00B353EF">
        <w:rPr>
          <w:rFonts w:eastAsia="Open Sans" w:asciiTheme="majorHAnsi" w:hAnsiTheme="majorHAnsi" w:cstheme="majorHAnsi"/>
          <w:sz w:val="24"/>
          <w:szCs w:val="24"/>
        </w:rPr>
        <w:t>have financial qualifications or experience</w:t>
      </w:r>
    </w:p>
    <w:p xmlns:wp14="http://schemas.microsoft.com/office/word/2010/wordml" w:rsidRPr="00B353EF" w:rsidR="00F034F9" w:rsidRDefault="00B353EF" w14:paraId="697D1C0A" wp14:textId="77777777">
      <w:pPr>
        <w:numPr>
          <w:ilvl w:val="0"/>
          <w:numId w:val="5"/>
        </w:numPr>
        <w:rPr>
          <w:rFonts w:eastAsia="Open Sans" w:asciiTheme="majorHAnsi" w:hAnsiTheme="majorHAnsi" w:cstheme="majorHAnsi"/>
          <w:sz w:val="24"/>
          <w:szCs w:val="24"/>
        </w:rPr>
      </w:pPr>
      <w:r w:rsidRPr="00B353EF">
        <w:rPr>
          <w:rFonts w:eastAsia="Open Sans" w:asciiTheme="majorHAnsi" w:hAnsiTheme="majorHAnsi" w:cstheme="majorHAnsi"/>
          <w:sz w:val="24"/>
          <w:szCs w:val="24"/>
        </w:rPr>
        <w:t>some knowledge or experience of charity finances, fundraising, financial consequences and pension schemes</w:t>
      </w:r>
    </w:p>
    <w:p xmlns:wp14="http://schemas.microsoft.com/office/word/2010/wordml" w:rsidRPr="00B353EF" w:rsidR="00F034F9" w:rsidRDefault="00B353EF" w14:paraId="358E13C4" wp14:textId="77777777">
      <w:pPr>
        <w:numPr>
          <w:ilvl w:val="0"/>
          <w:numId w:val="5"/>
        </w:numPr>
        <w:rPr>
          <w:rFonts w:eastAsia="Open Sans" w:asciiTheme="majorHAnsi" w:hAnsiTheme="majorHAnsi" w:cstheme="majorHAnsi"/>
          <w:sz w:val="24"/>
          <w:szCs w:val="24"/>
        </w:rPr>
      </w:pPr>
      <w:r w:rsidRPr="00B353EF">
        <w:rPr>
          <w:rFonts w:eastAsia="Open Sans" w:asciiTheme="majorHAnsi" w:hAnsiTheme="majorHAnsi" w:cstheme="majorHAnsi"/>
          <w:sz w:val="24"/>
          <w:szCs w:val="24"/>
        </w:rPr>
        <w:t>be non-judgmental and respect vi</w:t>
      </w:r>
      <w:r w:rsidRPr="00B353EF">
        <w:rPr>
          <w:rFonts w:eastAsia="Open Sans" w:asciiTheme="majorHAnsi" w:hAnsiTheme="majorHAnsi" w:cstheme="majorHAnsi"/>
          <w:sz w:val="24"/>
          <w:szCs w:val="24"/>
        </w:rPr>
        <w:t>ews, values and cultures that are different to your own</w:t>
      </w:r>
    </w:p>
    <w:p xmlns:wp14="http://schemas.microsoft.com/office/word/2010/wordml" w:rsidRPr="00B353EF" w:rsidR="00F034F9" w:rsidRDefault="00B353EF" w14:paraId="02CF47F9" wp14:textId="77777777">
      <w:pPr>
        <w:numPr>
          <w:ilvl w:val="0"/>
          <w:numId w:val="5"/>
        </w:numPr>
        <w:rPr>
          <w:rFonts w:eastAsia="Open Sans" w:asciiTheme="majorHAnsi" w:hAnsiTheme="majorHAnsi" w:cstheme="majorHAnsi"/>
          <w:sz w:val="24"/>
          <w:szCs w:val="24"/>
        </w:rPr>
      </w:pPr>
      <w:r w:rsidRPr="00B353EF">
        <w:rPr>
          <w:rFonts w:eastAsia="Open Sans" w:asciiTheme="majorHAnsi" w:hAnsiTheme="majorHAnsi" w:cstheme="majorHAnsi"/>
          <w:sz w:val="24"/>
          <w:szCs w:val="24"/>
        </w:rPr>
        <w:t>have good listening, verbal and written communication skills</w:t>
      </w:r>
    </w:p>
    <w:p xmlns:wp14="http://schemas.microsoft.com/office/word/2010/wordml" w:rsidRPr="00B353EF" w:rsidR="00F034F9" w:rsidRDefault="00B353EF" w14:paraId="2AEBD54B" wp14:textId="77777777">
      <w:pPr>
        <w:numPr>
          <w:ilvl w:val="0"/>
          <w:numId w:val="5"/>
        </w:numPr>
        <w:rPr>
          <w:rFonts w:eastAsia="Open Sans" w:asciiTheme="majorHAnsi" w:hAnsiTheme="majorHAnsi" w:cstheme="majorHAnsi"/>
          <w:sz w:val="24"/>
          <w:szCs w:val="24"/>
        </w:rPr>
      </w:pPr>
      <w:r w:rsidRPr="00B353EF">
        <w:rPr>
          <w:rFonts w:eastAsia="Open Sans" w:asciiTheme="majorHAnsi" w:hAnsiTheme="majorHAnsi" w:cstheme="majorHAnsi"/>
          <w:sz w:val="24"/>
          <w:szCs w:val="24"/>
        </w:rPr>
        <w:t>be able to exercise good independent judgment and if necessary to make difficult recommendations</w:t>
      </w:r>
    </w:p>
    <w:p xmlns:wp14="http://schemas.microsoft.com/office/word/2010/wordml" w:rsidRPr="00B353EF" w:rsidR="00F034F9" w:rsidRDefault="00B353EF" w14:paraId="5FE08F43" wp14:textId="77777777">
      <w:pPr>
        <w:numPr>
          <w:ilvl w:val="0"/>
          <w:numId w:val="5"/>
        </w:numPr>
        <w:rPr>
          <w:rFonts w:eastAsia="Open Sans" w:asciiTheme="majorHAnsi" w:hAnsiTheme="majorHAnsi" w:cstheme="majorHAnsi"/>
          <w:sz w:val="24"/>
          <w:szCs w:val="24"/>
        </w:rPr>
      </w:pPr>
      <w:r w:rsidRPr="00B353EF">
        <w:rPr>
          <w:rFonts w:eastAsia="Open Sans" w:asciiTheme="majorHAnsi" w:hAnsiTheme="majorHAnsi" w:cstheme="majorHAnsi"/>
          <w:sz w:val="24"/>
          <w:szCs w:val="24"/>
        </w:rPr>
        <w:t>excellent good numeracy skills to understand accounts</w:t>
      </w:r>
    </w:p>
    <w:p xmlns:wp14="http://schemas.microsoft.com/office/word/2010/wordml" w:rsidRPr="00B353EF" w:rsidR="00F034F9" w:rsidRDefault="00B353EF" w14:paraId="69569473" wp14:textId="77777777">
      <w:pPr>
        <w:numPr>
          <w:ilvl w:val="0"/>
          <w:numId w:val="5"/>
        </w:numPr>
        <w:rPr>
          <w:rFonts w:eastAsia="Open Sans" w:asciiTheme="majorHAnsi" w:hAnsiTheme="majorHAnsi" w:cstheme="majorHAnsi"/>
          <w:sz w:val="24"/>
          <w:szCs w:val="24"/>
        </w:rPr>
      </w:pPr>
      <w:r w:rsidRPr="00B353EF">
        <w:rPr>
          <w:rFonts w:eastAsia="Open Sans" w:asciiTheme="majorHAnsi" w:hAnsiTheme="majorHAnsi" w:cstheme="majorHAnsi"/>
          <w:sz w:val="24"/>
          <w:szCs w:val="24"/>
        </w:rPr>
        <w:t>be able to explain complex financial information in an accessible way</w:t>
      </w:r>
    </w:p>
    <w:p xmlns:wp14="http://schemas.microsoft.com/office/word/2010/wordml" w:rsidRPr="00B353EF" w:rsidR="00F034F9" w:rsidRDefault="00B353EF" w14:paraId="10F23BE4" wp14:textId="77777777">
      <w:pPr>
        <w:numPr>
          <w:ilvl w:val="0"/>
          <w:numId w:val="5"/>
        </w:numPr>
        <w:rPr>
          <w:rFonts w:eastAsia="Open Sans" w:asciiTheme="majorHAnsi" w:hAnsiTheme="majorHAnsi" w:cstheme="majorHAnsi"/>
          <w:sz w:val="24"/>
          <w:szCs w:val="24"/>
        </w:rPr>
      </w:pPr>
      <w:r w:rsidRPr="00B353EF">
        <w:rPr>
          <w:rFonts w:eastAsia="Open Sans" w:asciiTheme="majorHAnsi" w:hAnsiTheme="majorHAnsi" w:cstheme="majorHAnsi"/>
          <w:sz w:val="24"/>
          <w:szCs w:val="24"/>
          <w:highlight w:val="white"/>
        </w:rPr>
        <w:t>be willing to learn about and follow the Citizens Advice aims, principles and policies, including confidentiality and data protection</w:t>
      </w:r>
    </w:p>
    <w:p xmlns:wp14="http://schemas.microsoft.com/office/word/2010/wordml" w:rsidRPr="00B353EF" w:rsidR="00F034F9" w:rsidRDefault="00B353EF" w14:paraId="6CE7B61A" wp14:textId="77777777">
      <w:pPr>
        <w:widowControl w:val="0"/>
        <w:numPr>
          <w:ilvl w:val="0"/>
          <w:numId w:val="5"/>
        </w:numPr>
        <w:rPr>
          <w:rFonts w:eastAsia="Open Sans" w:asciiTheme="majorHAnsi" w:hAnsiTheme="majorHAnsi" w:cstheme="majorHAnsi"/>
          <w:sz w:val="24"/>
          <w:szCs w:val="24"/>
        </w:rPr>
      </w:pPr>
      <w:r w:rsidRPr="00B353EF">
        <w:rPr>
          <w:rFonts w:eastAsia="Open Sans" w:asciiTheme="majorHAnsi" w:hAnsiTheme="majorHAnsi" w:cstheme="majorHAnsi"/>
          <w:sz w:val="24"/>
          <w:szCs w:val="24"/>
        </w:rPr>
        <w:t>be willing to undertake training in your role</w:t>
      </w:r>
    </w:p>
    <w:p xmlns:wp14="http://schemas.microsoft.com/office/word/2010/wordml" w:rsidRPr="00B353EF" w:rsidR="00F034F9" w:rsidRDefault="00B353EF" w14:paraId="380BB730" wp14:textId="77777777">
      <w:pPr>
        <w:widowControl w:val="0"/>
        <w:rPr>
          <w:rFonts w:eastAsia="Open Sans" w:asciiTheme="majorHAnsi" w:hAnsiTheme="majorHAnsi" w:cstheme="majorHAnsi"/>
          <w:b/>
          <w:sz w:val="36"/>
          <w:szCs w:val="36"/>
        </w:rPr>
      </w:pPr>
      <w:r w:rsidRPr="00B353EF">
        <w:rPr>
          <w:rFonts w:asciiTheme="majorHAnsi" w:hAnsiTheme="majorHAnsi" w:cstheme="majorHAnsi"/>
          <w:noProof/>
        </w:rPr>
        <w:drawing>
          <wp:anchor xmlns:wp14="http://schemas.microsoft.com/office/word/2010/wordprocessingDrawing" distT="114300" distB="114300" distL="114300" distR="114300" simplePos="0" relativeHeight="251662336" behindDoc="0" locked="0" layoutInCell="1" hidden="0" allowOverlap="1" wp14:anchorId="04AC457B" wp14:editId="7777777">
            <wp:simplePos x="0" y="0"/>
            <wp:positionH relativeFrom="column">
              <wp:posOffset>1</wp:posOffset>
            </wp:positionH>
            <wp:positionV relativeFrom="paragraph">
              <wp:posOffset>130176</wp:posOffset>
            </wp:positionV>
            <wp:extent cx="495300" cy="495300"/>
            <wp:effectExtent l="0" t="0" r="0" b="0"/>
            <wp:wrapSquare wrapText="bothSides" distT="114300" distB="114300" distL="114300" distR="114300"/>
            <wp:docPr id="5"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9"/>
                    <a:srcRect/>
                    <a:stretch>
                      <a:fillRect/>
                    </a:stretch>
                  </pic:blipFill>
                  <pic:spPr>
                    <a:xfrm>
                      <a:off x="0" y="0"/>
                      <a:ext cx="495300" cy="495300"/>
                    </a:xfrm>
                    <a:prstGeom prst="rect">
                      <a:avLst/>
                    </a:prstGeom>
                    <a:ln/>
                  </pic:spPr>
                </pic:pic>
              </a:graphicData>
            </a:graphic>
          </wp:anchor>
        </w:drawing>
      </w:r>
    </w:p>
    <w:p xmlns:wp14="http://schemas.microsoft.com/office/word/2010/wordml" w:rsidRPr="00B353EF" w:rsidR="00F034F9" w:rsidRDefault="00B353EF" w14:paraId="41E7C2FD" wp14:textId="77777777">
      <w:pPr>
        <w:widowControl w:val="0"/>
        <w:rPr>
          <w:rFonts w:eastAsia="Open Sans" w:asciiTheme="majorHAnsi" w:hAnsiTheme="majorHAnsi" w:cstheme="majorHAnsi"/>
          <w:b/>
          <w:sz w:val="36"/>
          <w:szCs w:val="36"/>
        </w:rPr>
      </w:pPr>
      <w:r w:rsidRPr="00B353EF">
        <w:rPr>
          <w:rFonts w:eastAsia="Open Sans" w:asciiTheme="majorHAnsi" w:hAnsiTheme="majorHAnsi" w:cstheme="majorHAnsi"/>
          <w:b/>
          <w:sz w:val="36"/>
          <w:szCs w:val="36"/>
        </w:rPr>
        <w:t>How much time do you need to give?</w:t>
      </w:r>
    </w:p>
    <w:p xmlns:wp14="http://schemas.microsoft.com/office/word/2010/wordml" w:rsidRPr="00B353EF" w:rsidR="00F034F9" w:rsidRDefault="00F034F9" w14:paraId="60061E4C" wp14:textId="77777777">
      <w:pPr>
        <w:spacing w:line="273" w:lineRule="auto"/>
        <w:rPr>
          <w:rFonts w:eastAsia="Open Sans" w:asciiTheme="majorHAnsi" w:hAnsiTheme="majorHAnsi" w:cstheme="majorHAnsi"/>
          <w:sz w:val="24"/>
          <w:szCs w:val="24"/>
        </w:rPr>
      </w:pPr>
    </w:p>
    <w:p xmlns:wp14="http://schemas.microsoft.com/office/word/2010/wordml" w:rsidRPr="00B353EF" w:rsidR="00F034F9" w:rsidRDefault="00B353EF" w14:paraId="3E53F171" wp14:textId="77777777">
      <w:pPr>
        <w:widowControl w:val="0"/>
        <w:rPr>
          <w:rFonts w:eastAsia="Open Sans" w:asciiTheme="majorHAnsi" w:hAnsiTheme="majorHAnsi" w:cstheme="majorHAnsi"/>
          <w:sz w:val="24"/>
          <w:szCs w:val="24"/>
        </w:rPr>
      </w:pPr>
      <w:r w:rsidRPr="00B353EF">
        <w:rPr>
          <w:rFonts w:eastAsia="Open Sans" w:asciiTheme="majorHAnsi" w:hAnsiTheme="majorHAnsi" w:cstheme="majorHAnsi"/>
          <w:sz w:val="24"/>
          <w:szCs w:val="24"/>
        </w:rPr>
        <w:t>Trustee boards usually meet in the eve</w:t>
      </w:r>
      <w:r w:rsidRPr="00B353EF">
        <w:rPr>
          <w:rFonts w:eastAsia="Open Sans" w:asciiTheme="majorHAnsi" w:hAnsiTheme="majorHAnsi" w:cstheme="majorHAnsi"/>
          <w:sz w:val="24"/>
          <w:szCs w:val="24"/>
        </w:rPr>
        <w:t xml:space="preserve">nings </w:t>
      </w:r>
      <w:r w:rsidRPr="00B353EF">
        <w:rPr>
          <w:rFonts w:eastAsia="Open Sans" w:asciiTheme="majorHAnsi" w:hAnsiTheme="majorHAnsi" w:cstheme="majorHAnsi"/>
          <w:sz w:val="24"/>
          <w:szCs w:val="24"/>
        </w:rPr>
        <w:t>and you may need to attend other meetings if you’re involved in specific projects, or meet with volunteers and staff occasionally within the local Citizens Advice. We can be flexible</w:t>
      </w:r>
      <w:r w:rsidRPr="00B353EF">
        <w:rPr>
          <w:rFonts w:eastAsia="Open Sans" w:asciiTheme="majorHAnsi" w:hAnsiTheme="majorHAnsi" w:cstheme="majorHAnsi"/>
          <w:sz w:val="24"/>
          <w:szCs w:val="24"/>
        </w:rPr>
        <w:t xml:space="preserve"> about the time spent and how often you volunteer so come and talk to us. </w:t>
      </w:r>
    </w:p>
    <w:p xmlns:wp14="http://schemas.microsoft.com/office/word/2010/wordml" w:rsidRPr="00B353EF" w:rsidR="00F034F9" w:rsidRDefault="00B353EF" w14:paraId="50995C04" wp14:textId="77777777">
      <w:pPr>
        <w:widowControl w:val="0"/>
        <w:rPr>
          <w:rFonts w:eastAsia="Open Sans" w:asciiTheme="majorHAnsi" w:hAnsiTheme="majorHAnsi" w:cstheme="majorHAnsi"/>
          <w:b/>
          <w:sz w:val="36"/>
          <w:szCs w:val="36"/>
        </w:rPr>
      </w:pPr>
      <w:r w:rsidRPr="00B353EF">
        <w:rPr>
          <w:rFonts w:asciiTheme="majorHAnsi" w:hAnsiTheme="majorHAnsi" w:cstheme="majorHAnsi"/>
          <w:noProof/>
        </w:rPr>
        <w:drawing>
          <wp:anchor xmlns:wp14="http://schemas.microsoft.com/office/word/2010/wordprocessingDrawing" distT="114300" distB="114300" distL="114300" distR="114300" simplePos="0" relativeHeight="251663360" behindDoc="0" locked="0" layoutInCell="1" hidden="0" allowOverlap="1" wp14:anchorId="13D234AD" wp14:editId="7777777">
            <wp:simplePos x="0" y="0"/>
            <wp:positionH relativeFrom="column">
              <wp:posOffset>1</wp:posOffset>
            </wp:positionH>
            <wp:positionV relativeFrom="paragraph">
              <wp:posOffset>271992</wp:posOffset>
            </wp:positionV>
            <wp:extent cx="566738" cy="493135"/>
            <wp:effectExtent l="0" t="0" r="0" b="0"/>
            <wp:wrapSquare wrapText="bothSides" distT="114300" distB="114300" distL="114300" distR="114300"/>
            <wp:docPr id="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0"/>
                    <a:srcRect/>
                    <a:stretch>
                      <a:fillRect/>
                    </a:stretch>
                  </pic:blipFill>
                  <pic:spPr>
                    <a:xfrm>
                      <a:off x="0" y="0"/>
                      <a:ext cx="566738" cy="493135"/>
                    </a:xfrm>
                    <a:prstGeom prst="rect">
                      <a:avLst/>
                    </a:prstGeom>
                    <a:ln/>
                  </pic:spPr>
                </pic:pic>
              </a:graphicData>
            </a:graphic>
          </wp:anchor>
        </w:drawing>
      </w:r>
    </w:p>
    <w:p xmlns:wp14="http://schemas.microsoft.com/office/word/2010/wordml" w:rsidRPr="00B353EF" w:rsidR="00F034F9" w:rsidRDefault="00B353EF" w14:paraId="4338000A" wp14:textId="77777777">
      <w:pPr>
        <w:widowControl w:val="0"/>
        <w:rPr>
          <w:rFonts w:eastAsia="Open Sans" w:asciiTheme="majorHAnsi" w:hAnsiTheme="majorHAnsi" w:cstheme="majorHAnsi"/>
          <w:b/>
          <w:sz w:val="36"/>
          <w:szCs w:val="36"/>
        </w:rPr>
      </w:pPr>
      <w:r w:rsidRPr="00B353EF">
        <w:rPr>
          <w:rFonts w:eastAsia="Open Sans" w:asciiTheme="majorHAnsi" w:hAnsiTheme="majorHAnsi" w:cstheme="majorHAnsi"/>
          <w:b/>
          <w:sz w:val="36"/>
          <w:szCs w:val="36"/>
        </w:rPr>
        <w:t>Valuing inclusion</w:t>
      </w:r>
    </w:p>
    <w:p xmlns:wp14="http://schemas.microsoft.com/office/word/2010/wordml" w:rsidRPr="00B353EF" w:rsidR="00F034F9" w:rsidRDefault="00F034F9" w14:paraId="44EAFD9C" wp14:textId="77777777">
      <w:pPr>
        <w:widowControl w:val="0"/>
        <w:rPr>
          <w:rFonts w:eastAsia="Open Sans" w:asciiTheme="majorHAnsi" w:hAnsiTheme="majorHAnsi" w:cstheme="majorHAnsi"/>
          <w:b/>
          <w:sz w:val="36"/>
          <w:szCs w:val="36"/>
        </w:rPr>
      </w:pPr>
    </w:p>
    <w:p xmlns:wp14="http://schemas.microsoft.com/office/word/2010/wordml" w:rsidRPr="00B353EF" w:rsidR="00F034F9" w:rsidRDefault="00B353EF" w14:paraId="32AEEEAC" wp14:textId="77777777">
      <w:pPr>
        <w:spacing w:line="273" w:lineRule="auto"/>
        <w:rPr>
          <w:rFonts w:eastAsia="Open Sans" w:asciiTheme="majorHAnsi" w:hAnsiTheme="majorHAnsi" w:cstheme="majorHAnsi"/>
          <w:sz w:val="24"/>
          <w:szCs w:val="24"/>
        </w:rPr>
      </w:pPr>
      <w:r w:rsidRPr="00B353EF">
        <w:rPr>
          <w:rFonts w:eastAsia="Open Sans" w:asciiTheme="majorHAnsi" w:hAnsiTheme="majorHAnsi" w:cstheme="majorHAnsi"/>
          <w:sz w:val="24"/>
          <w:szCs w:val="24"/>
        </w:rPr>
        <w:t>Our volunteers come from a range of backgrounds and we particularly welcome applications from disabled people, people with physical or mental health conditions,</w:t>
      </w:r>
      <w:r w:rsidRPr="00B353EF">
        <w:rPr>
          <w:rFonts w:eastAsia="Open Sans" w:asciiTheme="majorHAnsi" w:hAnsiTheme="majorHAnsi" w:cstheme="majorHAnsi"/>
          <w:sz w:val="24"/>
          <w:szCs w:val="24"/>
        </w:rPr>
        <w:t xml:space="preserve"> LGBT+ and non-binary people, and people from Black Asian Minority Ethnic (BAME) communities.</w:t>
      </w:r>
    </w:p>
    <w:p xmlns:wp14="http://schemas.microsoft.com/office/word/2010/wordml" w:rsidRPr="00B353EF" w:rsidR="00F034F9" w:rsidRDefault="00F034F9" w14:paraId="4B94D5A5" wp14:textId="77777777">
      <w:pPr>
        <w:spacing w:line="273" w:lineRule="auto"/>
        <w:rPr>
          <w:rFonts w:eastAsia="Open Sans" w:asciiTheme="majorHAnsi" w:hAnsiTheme="majorHAnsi" w:cstheme="majorHAnsi"/>
          <w:sz w:val="24"/>
          <w:szCs w:val="24"/>
        </w:rPr>
      </w:pPr>
    </w:p>
    <w:p xmlns:wp14="http://schemas.microsoft.com/office/word/2010/wordml" w:rsidRPr="00B353EF" w:rsidR="00F034F9" w:rsidRDefault="00B353EF" w14:paraId="1E7AEEBE" wp14:textId="77777777">
      <w:pPr>
        <w:spacing w:line="273" w:lineRule="auto"/>
        <w:rPr>
          <w:rFonts w:eastAsia="Open Sans" w:asciiTheme="majorHAnsi" w:hAnsiTheme="majorHAnsi" w:cstheme="majorHAnsi"/>
          <w:sz w:val="24"/>
          <w:szCs w:val="24"/>
        </w:rPr>
      </w:pPr>
      <w:r w:rsidRPr="00B353EF">
        <w:rPr>
          <w:rFonts w:eastAsia="Open Sans" w:asciiTheme="majorHAnsi" w:hAnsiTheme="majorHAnsi" w:cstheme="majorHAnsi"/>
          <w:sz w:val="24"/>
          <w:szCs w:val="24"/>
        </w:rPr>
        <w:t>If you are interested in becoming a trustee and would like to discuss flexibility around location, time, ‘what you will do’ and how we can support you please con</w:t>
      </w:r>
      <w:r w:rsidRPr="00B353EF">
        <w:rPr>
          <w:rFonts w:eastAsia="Open Sans" w:asciiTheme="majorHAnsi" w:hAnsiTheme="majorHAnsi" w:cstheme="majorHAnsi"/>
          <w:sz w:val="24"/>
          <w:szCs w:val="24"/>
        </w:rPr>
        <w:t xml:space="preserve">tact us.  </w:t>
      </w:r>
    </w:p>
    <w:p xmlns:wp14="http://schemas.microsoft.com/office/word/2010/wordml" w:rsidRPr="00B353EF" w:rsidR="00F034F9" w:rsidRDefault="00F034F9" w14:paraId="3DEEC669" wp14:textId="77777777">
      <w:pPr>
        <w:spacing w:line="273" w:lineRule="auto"/>
        <w:rPr>
          <w:rFonts w:eastAsia="Open Sans" w:asciiTheme="majorHAnsi" w:hAnsiTheme="majorHAnsi" w:cstheme="majorHAnsi"/>
          <w:sz w:val="24"/>
          <w:szCs w:val="24"/>
        </w:rPr>
      </w:pPr>
    </w:p>
    <w:p xmlns:wp14="http://schemas.microsoft.com/office/word/2010/wordml" w:rsidRPr="00B353EF" w:rsidR="00F034F9" w:rsidP="00B353EF" w:rsidRDefault="00F034F9" w14:paraId="3656B9AB" wp14:textId="77777777">
      <w:pPr>
        <w:spacing w:line="273" w:lineRule="auto"/>
        <w:rPr>
          <w:rFonts w:eastAsia="Open Sans" w:asciiTheme="majorHAnsi" w:hAnsiTheme="majorHAnsi" w:cstheme="majorHAnsi"/>
          <w:sz w:val="24"/>
          <w:szCs w:val="24"/>
        </w:rPr>
      </w:pPr>
    </w:p>
    <w:p xmlns:wp14="http://schemas.microsoft.com/office/word/2010/wordml" w:rsidRPr="00B353EF" w:rsidR="00F034F9" w:rsidRDefault="00F034F9" w14:paraId="45FB0818" wp14:textId="77777777">
      <w:pPr>
        <w:spacing w:before="58"/>
        <w:rPr>
          <w:rFonts w:eastAsia="Open Sans" w:asciiTheme="majorHAnsi" w:hAnsiTheme="majorHAnsi" w:cstheme="majorHAnsi"/>
          <w:b/>
          <w:sz w:val="36"/>
          <w:szCs w:val="36"/>
        </w:rPr>
      </w:pPr>
    </w:p>
    <w:p xmlns:wp14="http://schemas.microsoft.com/office/word/2010/wordml" w:rsidRPr="00B353EF" w:rsidR="00F034F9" w:rsidRDefault="00F034F9" w14:paraId="049F31CB" wp14:textId="77777777">
      <w:pPr>
        <w:rPr>
          <w:rFonts w:asciiTheme="majorHAnsi" w:hAnsiTheme="majorHAnsi" w:cstheme="majorHAnsi"/>
        </w:rPr>
      </w:pPr>
    </w:p>
    <w:sectPr w:rsidRPr="00B353EF" w:rsidR="00F034F9">
      <w:pgSz w:w="11909" w:h="16834" w:orient="portrait"/>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F9689B"/>
    <w:multiLevelType w:val="multilevel"/>
    <w:tmpl w:val="8C5652AA"/>
    <w:lvl w:ilvl="0">
      <w:start w:val="1"/>
      <w:numFmt w:val="bullet"/>
      <w:lvlText w:val="●"/>
      <w:lvlJc w:val="left"/>
      <w:pPr>
        <w:ind w:left="720" w:hanging="360"/>
      </w:pPr>
      <w:rPr>
        <w:rFonts w:ascii="Arial" w:hAnsi="Arial" w:eastAsia="Arial" w:cs="Arial"/>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7983BC6"/>
    <w:multiLevelType w:val="multilevel"/>
    <w:tmpl w:val="971A63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3DB69BC"/>
    <w:multiLevelType w:val="multilevel"/>
    <w:tmpl w:val="49BE7F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86C70B4"/>
    <w:multiLevelType w:val="multilevel"/>
    <w:tmpl w:val="D43C87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00B4821"/>
    <w:multiLevelType w:val="multilevel"/>
    <w:tmpl w:val="DDBAB9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4F9"/>
    <w:rsid w:val="00B353EF"/>
    <w:rsid w:val="00F034F9"/>
    <w:rsid w:val="2665D3F7"/>
    <w:rsid w:val="55B2EF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EC458"/>
  <w15:docId w15:val="{6B5BC087-294F-48CD-97CC-40E23914C7E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Arial" w:hAnsi="Arial" w:eastAsia="Arial" w:cs="Arial"/>
        <w:sz w:val="22"/>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&#65279;<?xml version="1.0" encoding="utf-8"?><Relationships xmlns="http://schemas.openxmlformats.org/package/2006/relationships"><Relationship Type="http://schemas.openxmlformats.org/officeDocument/2006/relationships/image" Target="media/image4.png" Id="rId8" /><Relationship Type="http://schemas.openxmlformats.org/officeDocument/2006/relationships/customXml" Target="../customXml/item1.xml" Id="rId13" /><Relationship Type="http://schemas.openxmlformats.org/officeDocument/2006/relationships/settings" Target="settings.xml" Id="rId3" /><Relationship Type="http://schemas.openxmlformats.org/officeDocument/2006/relationships/image" Target="media/image3.png" Id="rId7" /><Relationship Type="http://schemas.openxmlformats.org/officeDocument/2006/relationships/theme" Target="theme/theme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image" Target="media/image2.png" Id="rId6" /><Relationship Type="http://schemas.openxmlformats.org/officeDocument/2006/relationships/fontTable" Target="fontTable.xml" Id="rId11" /><Relationship Type="http://schemas.openxmlformats.org/officeDocument/2006/relationships/image" Target="media/image1.png" Id="rId5" /><Relationship Type="http://schemas.openxmlformats.org/officeDocument/2006/relationships/customXml" Target="../customXml/item3.xml" Id="rId15" /><Relationship Type="http://schemas.openxmlformats.org/officeDocument/2006/relationships/image" Target="media/image6.png" Id="rId10" /><Relationship Type="http://schemas.openxmlformats.org/officeDocument/2006/relationships/webSettings" Target="webSettings.xml" Id="rId4" /><Relationship Type="http://schemas.openxmlformats.org/officeDocument/2006/relationships/image" Target="media/image5.png" Id="rId9" /><Relationship Type="http://schemas.openxmlformats.org/officeDocument/2006/relationships/customXml" Target="../customXml/item2.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9A60E20E110A4080DDB0546006E41B" ma:contentTypeVersion="15" ma:contentTypeDescription="Create a new document." ma:contentTypeScope="" ma:versionID="6b7b7d26b8873a462573e213277b0f8c">
  <xsd:schema xmlns:xsd="http://www.w3.org/2001/XMLSchema" xmlns:xs="http://www.w3.org/2001/XMLSchema" xmlns:p="http://schemas.microsoft.com/office/2006/metadata/properties" xmlns:ns2="7770e826-e613-4ffb-ba7e-571bf382de9c" xmlns:ns3="850e0fa4-3730-4c8c-a5f1-074b098e46d3" xmlns:ns4="03019eef-5d89-4a53-b2f6-5a4dc553d6f1" targetNamespace="http://schemas.microsoft.com/office/2006/metadata/properties" ma:root="true" ma:fieldsID="5ad8e3bf9dc0e4242a7c5583590f641f" ns2:_="" ns3:_="" ns4:_="">
    <xsd:import namespace="7770e826-e613-4ffb-ba7e-571bf382de9c"/>
    <xsd:import namespace="850e0fa4-3730-4c8c-a5f1-074b098e46d3"/>
    <xsd:import namespace="03019eef-5d89-4a53-b2f6-5a4dc553d6f1"/>
    <xsd:element name="properties">
      <xsd:complexType>
        <xsd:sequence>
          <xsd:element name="documentManagement">
            <xsd:complexType>
              <xsd:all>
                <xsd:element ref="ns2:SharedWithUsers" minOccurs="0"/>
                <xsd:element ref="ns3:SharedWithDetails"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LengthInSeconds" minOccurs="0"/>
                <xsd:element ref="ns4: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70e826-e613-4ffb-ba7e-571bf382de9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CatchAll" ma:index="22" nillable="true" ma:displayName="Taxonomy Catch All Column" ma:hidden="true" ma:list="{d71540ab-664f-460a-938a-b4de7fdc3713}" ma:internalName="TaxCatchAll" ma:showField="CatchAllData" ma:web="7770e826-e613-4ffb-ba7e-571bf382de9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50e0fa4-3730-4c8c-a5f1-074b098e46d3" elementFormDefault="qualified">
    <xsd:import namespace="http://schemas.microsoft.com/office/2006/documentManagement/types"/>
    <xsd:import namespace="http://schemas.microsoft.com/office/infopath/2007/PartnerControls"/>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019eef-5d89-4a53-b2f6-5a4dc553d6f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ddd4164-2b11-41a7-ae5b-9cb7f83c4663"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770e826-e613-4ffb-ba7e-571bf382de9c" xsi:nil="true"/>
    <lcf76f155ced4ddcb4097134ff3c332f xmlns="03019eef-5d89-4a53-b2f6-5a4dc553d6f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0AC28AD-38E2-4F97-92E2-4E971E11C7AD}"/>
</file>

<file path=customXml/itemProps2.xml><?xml version="1.0" encoding="utf-8"?>
<ds:datastoreItem xmlns:ds="http://schemas.openxmlformats.org/officeDocument/2006/customXml" ds:itemID="{1C506208-6C02-4B1F-92CB-6A82DDB6CEAF}"/>
</file>

<file path=customXml/itemProps3.xml><?xml version="1.0" encoding="utf-8"?>
<ds:datastoreItem xmlns:ds="http://schemas.openxmlformats.org/officeDocument/2006/customXml" ds:itemID="{B22C73B9-641F-4458-948F-E20A7A7E936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evint</dc:creator>
  <cp:lastModifiedBy>Emma Vint</cp:lastModifiedBy>
  <cp:revision>3</cp:revision>
  <dcterms:created xsi:type="dcterms:W3CDTF">2023-05-10T10:50:00Z</dcterms:created>
  <dcterms:modified xsi:type="dcterms:W3CDTF">2023-07-04T08:28:12Z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0x0101007F9A60E20E110A4080DDB0546006E41B</vt:lpwstr>
  </property>
  <property fmtid="{D5CDD505-2E9C-101B-9397-08002B2CF9AE}" pid="3" name="MediaServiceImageTags">
    <vt:lpwstr/>
  </property>
</Properties>
</file>